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06" w:rsidRDefault="00841806" w:rsidP="00841806">
      <w:pPr>
        <w:widowControl w:val="0"/>
        <w:spacing w:line="360" w:lineRule="auto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ДОГОВОР № _____/А</w:t>
      </w:r>
    </w:p>
    <w:p w:rsidR="00841806" w:rsidRDefault="00841806" w:rsidP="00841806">
      <w:pPr>
        <w:widowControl w:val="0"/>
        <w:spacing w:line="360" w:lineRule="auto"/>
        <w:jc w:val="center"/>
        <w:rPr>
          <w:snapToGrid w:val="0"/>
          <w:sz w:val="22"/>
        </w:rPr>
      </w:pPr>
      <w:r>
        <w:rPr>
          <w:snapToGrid w:val="0"/>
          <w:sz w:val="22"/>
        </w:rPr>
        <w:t>НА ПРЕДОСТАВЛЕНИЕ В АРЕНДУ ОБОРУДОВАНИЯ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841806" w:rsidTr="00841806">
        <w:tc>
          <w:tcPr>
            <w:tcW w:w="5240" w:type="dxa"/>
            <w:hideMark/>
          </w:tcPr>
          <w:p w:rsidR="00841806" w:rsidRDefault="00841806" w:rsidP="001D2DCC">
            <w:pPr>
              <w:widowControl w:val="0"/>
              <w:spacing w:line="36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г. </w:t>
            </w:r>
            <w:r w:rsidR="001D2DCC">
              <w:rPr>
                <w:snapToGrid w:val="0"/>
                <w:sz w:val="22"/>
              </w:rPr>
              <w:t>Санкт-Петербург</w:t>
            </w:r>
          </w:p>
        </w:tc>
        <w:tc>
          <w:tcPr>
            <w:tcW w:w="5240" w:type="dxa"/>
            <w:hideMark/>
          </w:tcPr>
          <w:p w:rsidR="00841806" w:rsidRDefault="00841806" w:rsidP="001D2DCC">
            <w:pPr>
              <w:widowControl w:val="0"/>
              <w:spacing w:line="360" w:lineRule="auto"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"</w:t>
            </w:r>
            <w:sdt>
              <w:sdtPr>
                <w:rPr>
                  <w:rStyle w:val="1"/>
                </w:rPr>
                <w:id w:val="-1881697145"/>
                <w:placeholder>
                  <w:docPart w:val="26A44E3744604D8FB06994B4398EA1AF"/>
                </w:placeholder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</w:rPr>
                  <w:t>___</w:t>
                </w:r>
              </w:sdtContent>
            </w:sdt>
            <w:r>
              <w:rPr>
                <w:snapToGrid w:val="0"/>
                <w:sz w:val="22"/>
              </w:rPr>
              <w:t xml:space="preserve">" </w:t>
            </w:r>
            <w:sdt>
              <w:sdtPr>
                <w:rPr>
                  <w:rStyle w:val="1"/>
                </w:rPr>
                <w:id w:val="1549031602"/>
                <w:placeholder>
                  <w:docPart w:val="26A44E3744604D8FB06994B4398EA1AF"/>
                </w:placeholder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</w:rPr>
                  <w:t>_____</w:t>
                </w:r>
              </w:sdtContent>
            </w:sdt>
            <w:r>
              <w:rPr>
                <w:snapToGrid w:val="0"/>
                <w:sz w:val="22"/>
              </w:rPr>
              <w:t xml:space="preserve">  20</w:t>
            </w:r>
            <w:r w:rsidR="001D2DCC">
              <w:rPr>
                <w:snapToGrid w:val="0"/>
                <w:sz w:val="22"/>
              </w:rPr>
              <w:t>2</w:t>
            </w:r>
            <w:sdt>
              <w:sdtPr>
                <w:rPr>
                  <w:rStyle w:val="1"/>
                </w:rPr>
                <w:id w:val="66158033"/>
                <w:placeholder>
                  <w:docPart w:val="26A44E3744604D8FB06994B4398EA1AF"/>
                </w:placeholder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</w:rPr>
                  <w:t>__</w:t>
                </w:r>
              </w:sdtContent>
            </w:sdt>
            <w:r>
              <w:rPr>
                <w:snapToGrid w:val="0"/>
                <w:sz w:val="22"/>
              </w:rPr>
              <w:t>г.</w:t>
            </w:r>
          </w:p>
        </w:tc>
      </w:tr>
    </w:tbl>
    <w:p w:rsidR="00841806" w:rsidRDefault="00841806" w:rsidP="00841806">
      <w:pPr>
        <w:widowControl w:val="0"/>
        <w:spacing w:line="360" w:lineRule="auto"/>
        <w:ind w:right="-149"/>
        <w:jc w:val="right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          </w:t>
      </w:r>
    </w:p>
    <w:p w:rsidR="00841806" w:rsidRDefault="00841806" w:rsidP="00841806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D2DCC" w:rsidRPr="00D16A99">
        <w:rPr>
          <w:b/>
          <w:bCs/>
          <w:sz w:val="24"/>
          <w:szCs w:val="24"/>
        </w:rPr>
        <w:t xml:space="preserve">        Общество с ограниченной ответственностью «</w:t>
      </w:r>
      <w:r w:rsidR="001D2DCC">
        <w:rPr>
          <w:b/>
          <w:bCs/>
          <w:sz w:val="24"/>
          <w:szCs w:val="24"/>
        </w:rPr>
        <w:t>Геофикс</w:t>
      </w:r>
      <w:r w:rsidR="001D2DCC" w:rsidRPr="00D16A99">
        <w:rPr>
          <w:b/>
          <w:bCs/>
          <w:sz w:val="24"/>
          <w:szCs w:val="24"/>
        </w:rPr>
        <w:t>» (ООО «</w:t>
      </w:r>
      <w:r w:rsidR="001D2DCC">
        <w:rPr>
          <w:b/>
          <w:bCs/>
          <w:sz w:val="24"/>
          <w:szCs w:val="24"/>
        </w:rPr>
        <w:t>Геофикс</w:t>
      </w:r>
      <w:r w:rsidR="001D2DCC" w:rsidRPr="00D16A99">
        <w:rPr>
          <w:b/>
          <w:bCs/>
          <w:sz w:val="24"/>
          <w:szCs w:val="24"/>
        </w:rPr>
        <w:t>»)</w:t>
      </w:r>
      <w:r w:rsidR="001D2DCC" w:rsidRPr="00D16A99">
        <w:rPr>
          <w:snapToGrid w:val="0"/>
          <w:sz w:val="24"/>
          <w:szCs w:val="24"/>
        </w:rPr>
        <w:t xml:space="preserve">, именуемое в дальнейшем "Арендодатель", в лице Генерального директора </w:t>
      </w:r>
      <w:r w:rsidR="001D2DCC">
        <w:rPr>
          <w:b/>
          <w:bCs/>
          <w:sz w:val="24"/>
          <w:szCs w:val="24"/>
        </w:rPr>
        <w:t>Хотыненко Александра Владимировича</w:t>
      </w:r>
      <w:r w:rsidR="001D2DCC" w:rsidRPr="00D16A99">
        <w:rPr>
          <w:snapToGrid w:val="0"/>
          <w:sz w:val="24"/>
          <w:szCs w:val="24"/>
        </w:rPr>
        <w:t>, действующего на основании Устава</w:t>
      </w:r>
      <w:r>
        <w:rPr>
          <w:snapToGrid w:val="0"/>
          <w:sz w:val="24"/>
          <w:szCs w:val="24"/>
        </w:rPr>
        <w:t xml:space="preserve">, с одной стороны, и </w:t>
      </w:r>
      <w:sdt>
        <w:sdtPr>
          <w:rPr>
            <w:rStyle w:val="1"/>
            <w:b/>
            <w:snapToGrid w:val="0"/>
            <w:szCs w:val="24"/>
          </w:rPr>
          <w:id w:val="1171989997"/>
          <w:placeholder>
            <w:docPart w:val="A141FBD7568F45FF8F2F9EF4AA54010B"/>
          </w:placeholder>
        </w:sdtPr>
        <w:sdtEndPr>
          <w:rPr>
            <w:rStyle w:val="1"/>
          </w:rPr>
        </w:sdtEndPr>
        <w:sdtContent>
          <w:r w:rsidR="007F5C81">
            <w:rPr>
              <w:rStyle w:val="1"/>
              <w:b/>
            </w:rPr>
            <w:t>ФИО физического лица</w:t>
          </w:r>
        </w:sdtContent>
      </w:sdt>
      <w:r>
        <w:rPr>
          <w:snapToGrid w:val="0"/>
          <w:sz w:val="24"/>
          <w:szCs w:val="24"/>
        </w:rPr>
        <w:t>, именуемое в дальнейшем "Арендатор", с другой стороны, в целях удовлетворения потребностей Арендатора в измерительных приборах и инструментах, необходимых для выполнения плановых заданий, текущей работы, заключили настоящий договор о нижеследующем.</w:t>
      </w:r>
    </w:p>
    <w:p w:rsidR="00841806" w:rsidRDefault="00841806" w:rsidP="00841806">
      <w:pPr>
        <w:widowControl w:val="0"/>
        <w:jc w:val="both"/>
        <w:rPr>
          <w:snapToGrid w:val="0"/>
          <w:sz w:val="24"/>
          <w:szCs w:val="24"/>
        </w:rPr>
      </w:pPr>
    </w:p>
    <w:p w:rsidR="00841806" w:rsidRDefault="00841806" w:rsidP="0084180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ПРЕДМЕТ ДОГОВОРА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Арендодатель обязуется предоставить во временное пользование, а Арендатор принять, оплатить пользование и своевременно возвратить геодезические приборы и инструменты (далее оборудование) в исправном состоянии с учетом нормального износа в соответствии с Приложением №1, прилагаемым к настоящему договору и являющимся его неотъемлемой частью.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Арендодатель также предоставляет Арендатору услуги по техническому обслуживанию и эксплуатации оборудования, ремонту и метрологической поверке, за счет Арендатора.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</w:p>
    <w:p w:rsidR="00841806" w:rsidRDefault="00841806" w:rsidP="00841806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120" w:line="360" w:lineRule="auto"/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ОБЯЗАННОСТИ СТОРОН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Арендодатель обязуется:</w:t>
      </w:r>
    </w:p>
    <w:p w:rsidR="00841806" w:rsidRDefault="00841806" w:rsidP="00841806">
      <w:pPr>
        <w:pStyle w:val="a4"/>
        <w:widowControl w:val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2.1.1. Предоставить Арендатору в пользование оборудование в исправном состоянии, с необходимой комплектацией и документацией.</w:t>
      </w:r>
    </w:p>
    <w:p w:rsidR="00841806" w:rsidRDefault="00841806" w:rsidP="00841806">
      <w:pPr>
        <w:widowControl w:val="0"/>
        <w:tabs>
          <w:tab w:val="left" w:pos="0"/>
        </w:tabs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2.1.2.  Ознакомить Арендатора с правилами технической эксплуатации оборудования.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Арендатор обязуется: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2.2.1. Своевременно вносить арендную плату.</w:t>
      </w:r>
    </w:p>
    <w:p w:rsidR="00841806" w:rsidRDefault="00841806" w:rsidP="00841806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2.2.2. Предоставить помещение для хранения оборудования, обеспечить необходимые условия для содержания указанного оборудования.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2.2.3 Принять оборудование, обеспечивать эффективное пользование по его прямому назначению, в соответствии с технической документацией соблюдать надлежащий режим эксплуатации, правила эксплуатации и хранения полученного оборудования.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2.2.4.  Обеспечить доступ к работе на оборудовании компетентных лиц.</w:t>
      </w:r>
    </w:p>
    <w:p w:rsidR="00841806" w:rsidRDefault="00841806" w:rsidP="00841806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2.2.5 Своевременно возвратить оборудование вместе с технической документацией в исправном состоянии, в полном комплекте.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2.2.6. Арендодатель имеет право знакомиться с условиями эксплуатации и содержания оборудования. Арендатор предоставляет Арендодателю всю интересующую его информацию по данному вопросу.</w:t>
      </w:r>
    </w:p>
    <w:p w:rsidR="00841806" w:rsidRDefault="00841806" w:rsidP="00841806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2.2.7. Арендатор имеет право на последующий выкуп Оборудования на условиях Арендодателя. Желание о выкупе оборудования, должно быть выражено Арендатором в письменной форме и направлено Арендодателю, для получения условий выкупа в качестве предложения.</w:t>
      </w:r>
    </w:p>
    <w:p w:rsidR="00841806" w:rsidRPr="00562898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</w:rPr>
      </w:pPr>
    </w:p>
    <w:p w:rsidR="00841806" w:rsidRDefault="00841806" w:rsidP="00841806">
      <w:pPr>
        <w:pStyle w:val="a4"/>
        <w:widowControl w:val="0"/>
        <w:numPr>
          <w:ilvl w:val="0"/>
          <w:numId w:val="2"/>
        </w:numPr>
        <w:tabs>
          <w:tab w:val="left" w:pos="0"/>
          <w:tab w:val="left" w:pos="864"/>
          <w:tab w:val="left" w:pos="1276"/>
          <w:tab w:val="left" w:pos="1418"/>
          <w:tab w:val="left" w:pos="5616"/>
          <w:tab w:val="left" w:pos="8064"/>
        </w:tabs>
        <w:spacing w:after="120"/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СТОИМОСТЬ И ПОРЯДОК РАСЧЕТОВ</w:t>
      </w:r>
    </w:p>
    <w:p w:rsidR="00794895" w:rsidRDefault="00794895" w:rsidP="00794895">
      <w:pPr>
        <w:pStyle w:val="a4"/>
        <w:widowControl w:val="0"/>
        <w:tabs>
          <w:tab w:val="left" w:pos="0"/>
          <w:tab w:val="left" w:pos="864"/>
          <w:tab w:val="left" w:pos="1276"/>
          <w:tab w:val="left" w:pos="1418"/>
          <w:tab w:val="left" w:pos="5616"/>
          <w:tab w:val="left" w:pos="8064"/>
        </w:tabs>
        <w:spacing w:after="120"/>
        <w:ind w:left="0"/>
        <w:rPr>
          <w:b/>
          <w:snapToGrid w:val="0"/>
          <w:sz w:val="24"/>
          <w:szCs w:val="24"/>
        </w:rPr>
      </w:pP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left" w:pos="864"/>
          <w:tab w:val="left" w:pos="1134"/>
          <w:tab w:val="left" w:pos="4608"/>
          <w:tab w:val="left" w:pos="5616"/>
          <w:tab w:val="left" w:pos="8064"/>
        </w:tabs>
        <w:spacing w:after="120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Арендная плата за предоставляемое оборудование определяется согласно спецификациям к договору (Приложение 1).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left" w:pos="864"/>
          <w:tab w:val="left" w:pos="1134"/>
          <w:tab w:val="left" w:pos="4608"/>
          <w:tab w:val="left" w:pos="5616"/>
          <w:tab w:val="left" w:pos="8064"/>
        </w:tabs>
        <w:spacing w:after="120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Срок аренды определяется Арендатором и указывается в Приложении №1.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left" w:pos="864"/>
          <w:tab w:val="left" w:pos="1134"/>
          <w:tab w:val="left" w:pos="4608"/>
          <w:tab w:val="left" w:pos="5616"/>
          <w:tab w:val="left" w:pos="8064"/>
        </w:tabs>
        <w:spacing w:after="120"/>
        <w:ind w:left="0" w:firstLine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Оценочная стоимость оборудования указана в Приложении №1.</w:t>
      </w:r>
    </w:p>
    <w:p w:rsidR="00841806" w:rsidRDefault="00841806" w:rsidP="00841806">
      <w:pPr>
        <w:widowControl w:val="0"/>
        <w:tabs>
          <w:tab w:val="left" w:pos="-1701"/>
          <w:tab w:val="left" w:pos="-426"/>
          <w:tab w:val="left" w:pos="0"/>
          <w:tab w:val="left" w:pos="1134"/>
        </w:tabs>
        <w:jc w:val="center"/>
        <w:rPr>
          <w:b/>
          <w:snapToGrid w:val="0"/>
          <w:sz w:val="24"/>
          <w:szCs w:val="24"/>
        </w:rPr>
      </w:pPr>
    </w:p>
    <w:p w:rsidR="00794895" w:rsidRDefault="00841806" w:rsidP="00794895">
      <w:pPr>
        <w:pStyle w:val="a4"/>
        <w:widowControl w:val="0"/>
        <w:numPr>
          <w:ilvl w:val="0"/>
          <w:numId w:val="2"/>
        </w:numPr>
        <w:tabs>
          <w:tab w:val="left" w:pos="0"/>
          <w:tab w:val="decimal" w:pos="864"/>
          <w:tab w:val="left" w:pos="1418"/>
          <w:tab w:val="left" w:pos="4608"/>
          <w:tab w:val="left" w:pos="5616"/>
          <w:tab w:val="left" w:pos="8064"/>
        </w:tabs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ПОРЯДОК ПРЕДОСТАВЛЕНИЯ И ВОЗВРАТА ОБОРУДОВАНИЯ</w:t>
      </w:r>
    </w:p>
    <w:p w:rsidR="00562898" w:rsidRPr="00794895" w:rsidRDefault="00562898" w:rsidP="00562898">
      <w:pPr>
        <w:pStyle w:val="a4"/>
        <w:widowControl w:val="0"/>
        <w:tabs>
          <w:tab w:val="left" w:pos="0"/>
          <w:tab w:val="decimal" w:pos="864"/>
          <w:tab w:val="left" w:pos="1418"/>
          <w:tab w:val="left" w:pos="4608"/>
          <w:tab w:val="left" w:pos="5616"/>
          <w:tab w:val="left" w:pos="8064"/>
        </w:tabs>
        <w:ind w:left="0"/>
        <w:rPr>
          <w:b/>
          <w:snapToGrid w:val="0"/>
          <w:sz w:val="24"/>
          <w:szCs w:val="24"/>
        </w:rPr>
      </w:pP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Арендодатель обязан предоставить Арендатору оборудование в течение 5 рабочих дней с момента заключения настоящего договора.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Предоставление оборудования в аренду оформляется двусторонним актом.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</w:t>
      </w:r>
      <w:bookmarkStart w:id="0" w:name="OLE_LINK1"/>
      <w:r>
        <w:rPr>
          <w:snapToGrid w:val="0"/>
          <w:sz w:val="24"/>
          <w:szCs w:val="24"/>
        </w:rPr>
        <w:t xml:space="preserve">возврате оборудования </w:t>
      </w:r>
      <w:bookmarkEnd w:id="0"/>
      <w:r>
        <w:rPr>
          <w:snapToGrid w:val="0"/>
          <w:sz w:val="24"/>
          <w:szCs w:val="24"/>
        </w:rPr>
        <w:t>проверка комплектности и технический осмотр производится в присутствии представителя Арендатора.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случае возврата некомплектного или неисправного оборудования составляется двусторонний акт, служащий основанием для предъявления претензий.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Претензии предъявляются в месячный срок со дня подписания акта.</w:t>
      </w:r>
    </w:p>
    <w:p w:rsidR="00841806" w:rsidRDefault="00841806" w:rsidP="00841806">
      <w:pPr>
        <w:pStyle w:val="a4"/>
        <w:widowControl w:val="0"/>
        <w:tabs>
          <w:tab w:val="decimal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4.6. </w:t>
      </w:r>
      <w:r w:rsidR="00002031"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>При отказе Арендатора подписать акт об этом делается отметка в акте. Акт в этом случае составляется с участием технического эксперта. Этот акт также является основанием для предъявления претензий.</w:t>
      </w:r>
    </w:p>
    <w:p w:rsidR="00841806" w:rsidRPr="00562898" w:rsidRDefault="00841806" w:rsidP="00841806">
      <w:pPr>
        <w:widowControl w:val="0"/>
        <w:tabs>
          <w:tab w:val="decimal" w:pos="864"/>
          <w:tab w:val="left" w:pos="3168"/>
        </w:tabs>
        <w:jc w:val="both"/>
        <w:rPr>
          <w:snapToGrid w:val="0"/>
        </w:rPr>
      </w:pPr>
      <w:r>
        <w:rPr>
          <w:snapToGrid w:val="0"/>
          <w:sz w:val="24"/>
          <w:szCs w:val="24"/>
        </w:rPr>
        <w:tab/>
      </w:r>
    </w:p>
    <w:p w:rsidR="00841806" w:rsidRDefault="00841806" w:rsidP="00841806">
      <w:pPr>
        <w:pStyle w:val="a4"/>
        <w:widowControl w:val="0"/>
        <w:numPr>
          <w:ilvl w:val="0"/>
          <w:numId w:val="2"/>
        </w:numPr>
        <w:tabs>
          <w:tab w:val="left" w:pos="864"/>
          <w:tab w:val="decimal" w:pos="3168"/>
        </w:tabs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ОТВЕТСТВЕННОСТЬ СТОРОН</w:t>
      </w:r>
    </w:p>
    <w:p w:rsidR="00794895" w:rsidRDefault="00794895" w:rsidP="00794895">
      <w:pPr>
        <w:pStyle w:val="a4"/>
        <w:widowControl w:val="0"/>
        <w:tabs>
          <w:tab w:val="left" w:pos="864"/>
          <w:tab w:val="decimal" w:pos="3168"/>
        </w:tabs>
        <w:ind w:left="0"/>
        <w:rPr>
          <w:b/>
          <w:snapToGrid w:val="0"/>
          <w:sz w:val="24"/>
          <w:szCs w:val="24"/>
        </w:rPr>
      </w:pPr>
    </w:p>
    <w:p w:rsidR="00841806" w:rsidRDefault="00841806" w:rsidP="00841806">
      <w:pPr>
        <w:widowControl w:val="0"/>
        <w:tabs>
          <w:tab w:val="left" w:pos="709"/>
          <w:tab w:val="decimal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 w:rsidR="00002031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. При возврате оборудования, поврежденного по вине Арендатора или с нарушением комплектности, Арендатор возмещает стоимость недостающих частей и расходы по ремонту оборудования.</w:t>
      </w:r>
    </w:p>
    <w:p w:rsidR="00841806" w:rsidRDefault="00002031" w:rsidP="00841806">
      <w:pPr>
        <w:widowControl w:val="0"/>
        <w:tabs>
          <w:tab w:val="left" w:pos="709"/>
          <w:tab w:val="decimal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5.2</w:t>
      </w:r>
      <w:r w:rsidR="00841806">
        <w:rPr>
          <w:snapToGrid w:val="0"/>
          <w:sz w:val="24"/>
          <w:szCs w:val="24"/>
        </w:rPr>
        <w:t>. Арендатор несет имущественную ответственность за сохранность переданного в пользование оборудования. В случае уничтожения (утери) оборудования Арендатор возмещает его полную стоимость с учетом износа, которая определяется спецификациями к договору (Приложение 1).</w:t>
      </w:r>
    </w:p>
    <w:p w:rsidR="00841806" w:rsidRDefault="00002031" w:rsidP="00841806">
      <w:pPr>
        <w:widowControl w:val="0"/>
        <w:tabs>
          <w:tab w:val="left" w:pos="864"/>
          <w:tab w:val="decimal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5.3</w:t>
      </w:r>
      <w:r w:rsidR="00841806">
        <w:rPr>
          <w:snapToGrid w:val="0"/>
          <w:sz w:val="24"/>
          <w:szCs w:val="24"/>
        </w:rPr>
        <w:t>. Все споры по договору разрешаются путем переговоров между сторонами, а в случае не достижения ими договоренности в арбитражном суде в установленном законом порядке.</w:t>
      </w:r>
    </w:p>
    <w:p w:rsidR="00841806" w:rsidRDefault="00841806" w:rsidP="00841806">
      <w:pPr>
        <w:widowControl w:val="0"/>
        <w:tabs>
          <w:tab w:val="left" w:pos="864"/>
          <w:tab w:val="decimal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 w:rsidR="00002031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 Возврат оборудования должен быть осуществлен по истечению арендного срока. Срок аренды может быть продлен путем составления и подписания дополнительной спецификации.</w:t>
      </w:r>
    </w:p>
    <w:p w:rsidR="00002031" w:rsidRPr="0080365A" w:rsidRDefault="00002031" w:rsidP="00002031">
      <w:pPr>
        <w:pStyle w:val="a4"/>
        <w:widowControl w:val="0"/>
        <w:numPr>
          <w:ilvl w:val="1"/>
          <w:numId w:val="3"/>
        </w:numPr>
        <w:tabs>
          <w:tab w:val="decimal" w:pos="426"/>
        </w:tabs>
        <w:ind w:left="0" w:firstLine="0"/>
        <w:jc w:val="both"/>
        <w:rPr>
          <w:snapToGrid w:val="0"/>
          <w:sz w:val="24"/>
          <w:szCs w:val="22"/>
        </w:rPr>
      </w:pPr>
      <w:r w:rsidRPr="0080365A">
        <w:rPr>
          <w:snapToGrid w:val="0"/>
          <w:sz w:val="24"/>
          <w:szCs w:val="22"/>
        </w:rPr>
        <w:t xml:space="preserve">За просрочку возврата оборудования в срок Арендатор уплачивает Арендодателю </w:t>
      </w:r>
      <w:r>
        <w:rPr>
          <w:snapToGrid w:val="0"/>
          <w:sz w:val="24"/>
          <w:szCs w:val="22"/>
        </w:rPr>
        <w:t xml:space="preserve">арендный платеж в размере </w:t>
      </w:r>
      <w:r w:rsidRPr="002D124A">
        <w:rPr>
          <w:snapToGrid w:val="0"/>
          <w:sz w:val="24"/>
          <w:szCs w:val="22"/>
          <w:highlight w:val="yellow"/>
        </w:rPr>
        <w:t>______ (__________)</w:t>
      </w:r>
      <w:r>
        <w:rPr>
          <w:snapToGrid w:val="0"/>
          <w:sz w:val="24"/>
          <w:szCs w:val="22"/>
        </w:rPr>
        <w:t xml:space="preserve"> рублей</w:t>
      </w:r>
      <w:r w:rsidRPr="0080365A">
        <w:rPr>
          <w:snapToGrid w:val="0"/>
          <w:sz w:val="24"/>
          <w:szCs w:val="22"/>
        </w:rPr>
        <w:t xml:space="preserve"> </w:t>
      </w:r>
      <w:r>
        <w:rPr>
          <w:snapToGrid w:val="0"/>
          <w:sz w:val="24"/>
          <w:szCs w:val="22"/>
        </w:rPr>
        <w:t xml:space="preserve">за </w:t>
      </w:r>
      <w:r w:rsidRPr="0080365A">
        <w:rPr>
          <w:snapToGrid w:val="0"/>
          <w:sz w:val="24"/>
          <w:szCs w:val="22"/>
        </w:rPr>
        <w:t>каждый день просрочки</w:t>
      </w:r>
      <w:r>
        <w:rPr>
          <w:snapToGrid w:val="0"/>
          <w:sz w:val="24"/>
          <w:szCs w:val="22"/>
        </w:rPr>
        <w:t>.</w:t>
      </w:r>
    </w:p>
    <w:p w:rsidR="00841806" w:rsidRDefault="00841806" w:rsidP="00841806">
      <w:pPr>
        <w:widowControl w:val="0"/>
        <w:tabs>
          <w:tab w:val="decimal" w:pos="864"/>
          <w:tab w:val="left" w:pos="3168"/>
        </w:tabs>
        <w:rPr>
          <w:snapToGrid w:val="0"/>
          <w:sz w:val="24"/>
          <w:szCs w:val="24"/>
        </w:rPr>
      </w:pPr>
    </w:p>
    <w:p w:rsidR="00841806" w:rsidRPr="00794895" w:rsidRDefault="00841806" w:rsidP="00794895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4895">
        <w:rPr>
          <w:b/>
          <w:sz w:val="24"/>
          <w:szCs w:val="24"/>
        </w:rPr>
        <w:t>СРОК ДЕЙСТВИЯ, ИЗМЕНЕНИЕ И ДОСРОЧНОЕ РАСТОРЖЕНИЕ ДОГОВОРА</w:t>
      </w:r>
    </w:p>
    <w:p w:rsidR="00794895" w:rsidRPr="00794895" w:rsidRDefault="00794895" w:rsidP="00794895">
      <w:pPr>
        <w:pStyle w:val="a4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841806" w:rsidRDefault="00562898" w:rsidP="00841806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6</w:t>
      </w:r>
      <w:r w:rsidR="00841806">
        <w:rPr>
          <w:sz w:val="24"/>
          <w:szCs w:val="24"/>
        </w:rPr>
        <w:t xml:space="preserve">.1. </w:t>
      </w:r>
      <w:r w:rsidR="00841806">
        <w:rPr>
          <w:snapToGrid w:val="0"/>
          <w:sz w:val="24"/>
          <w:szCs w:val="24"/>
        </w:rPr>
        <w:t>Срок договора аренд</w:t>
      </w:r>
      <w:r w:rsidR="00002031">
        <w:rPr>
          <w:snapToGrid w:val="0"/>
          <w:sz w:val="24"/>
          <w:szCs w:val="24"/>
        </w:rPr>
        <w:t>ы</w:t>
      </w:r>
      <w:r w:rsidR="00841806">
        <w:rPr>
          <w:snapToGrid w:val="0"/>
          <w:sz w:val="24"/>
          <w:szCs w:val="24"/>
        </w:rPr>
        <w:t xml:space="preserve"> устанавливается Приложением №1 к настоящему Договору.</w:t>
      </w:r>
    </w:p>
    <w:p w:rsidR="00841806" w:rsidRDefault="00562898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841806">
        <w:rPr>
          <w:sz w:val="24"/>
          <w:szCs w:val="24"/>
        </w:rPr>
        <w:t xml:space="preserve">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841806" w:rsidRDefault="00562898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>6.3</w:t>
      </w:r>
      <w:r w:rsidR="00841806">
        <w:rPr>
          <w:sz w:val="24"/>
          <w:szCs w:val="24"/>
        </w:rPr>
        <w:t xml:space="preserve">. </w:t>
      </w:r>
      <w:r w:rsidR="00841806">
        <w:rPr>
          <w:sz w:val="22"/>
          <w:szCs w:val="22"/>
        </w:rPr>
        <w:t>К Договору прилагаются: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Спецификация (Приложение N 1);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2898">
        <w:rPr>
          <w:sz w:val="22"/>
          <w:szCs w:val="22"/>
        </w:rPr>
        <w:t>А</w:t>
      </w:r>
      <w:r w:rsidRPr="00562898">
        <w:rPr>
          <w:sz w:val="22"/>
          <w:szCs w:val="22"/>
        </w:rPr>
        <w:t>к</w:t>
      </w:r>
      <w:r w:rsidRPr="00562898">
        <w:rPr>
          <w:sz w:val="22"/>
          <w:szCs w:val="22"/>
        </w:rPr>
        <w:t>т</w:t>
      </w:r>
      <w:r>
        <w:rPr>
          <w:sz w:val="22"/>
          <w:szCs w:val="22"/>
        </w:rPr>
        <w:t xml:space="preserve"> приемки-передачи оборудования;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2898">
        <w:rPr>
          <w:sz w:val="22"/>
          <w:szCs w:val="22"/>
        </w:rPr>
        <w:t>Акт</w:t>
      </w:r>
      <w:r>
        <w:rPr>
          <w:sz w:val="22"/>
          <w:szCs w:val="22"/>
        </w:rPr>
        <w:t xml:space="preserve"> возврата оборудования.</w:t>
      </w:r>
    </w:p>
    <w:p w:rsidR="00562898" w:rsidRDefault="00562898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1806" w:rsidRDefault="00841806" w:rsidP="00841806">
      <w:pPr>
        <w:widowControl w:val="0"/>
        <w:tabs>
          <w:tab w:val="decimal" w:pos="864"/>
          <w:tab w:val="left" w:pos="3168"/>
        </w:tabs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8. АДРЕСА И РЕКВИЗИТЫ СТОРОН</w:t>
      </w:r>
    </w:p>
    <w:p w:rsidR="00841806" w:rsidRDefault="00841806" w:rsidP="00841806">
      <w:pPr>
        <w:widowControl w:val="0"/>
        <w:tabs>
          <w:tab w:val="decimal" w:pos="864"/>
          <w:tab w:val="left" w:pos="5245"/>
        </w:tabs>
        <w:spacing w:after="240" w:line="360" w:lineRule="auto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Арендодатель:</w:t>
      </w:r>
      <w:r>
        <w:rPr>
          <w:snapToGrid w:val="0"/>
          <w:sz w:val="24"/>
          <w:szCs w:val="24"/>
        </w:rPr>
        <w:tab/>
      </w:r>
      <w:proofErr w:type="gramEnd"/>
      <w:r w:rsidR="001D2DCC" w:rsidRPr="001D2DC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Арендатор: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5"/>
      </w:tblGrid>
      <w:tr w:rsidR="00841806" w:rsidTr="007F5C8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DCC" w:rsidRPr="00D16A99" w:rsidRDefault="001D2DCC" w:rsidP="001D2DCC">
            <w:pPr>
              <w:tabs>
                <w:tab w:val="left" w:pos="1701"/>
              </w:tabs>
              <w:ind w:right="-625"/>
              <w:jc w:val="both"/>
              <w:rPr>
                <w:b/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Геофикс</w:t>
            </w:r>
            <w:proofErr w:type="spellEnd"/>
            <w:r w:rsidRPr="00D16A99">
              <w:rPr>
                <w:b/>
                <w:sz w:val="24"/>
                <w:szCs w:val="24"/>
              </w:rPr>
              <w:t>»</w:t>
            </w:r>
          </w:p>
          <w:p w:rsidR="00562898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 xml:space="preserve">Юридический </w:t>
            </w:r>
            <w:r w:rsidR="00562898">
              <w:rPr>
                <w:b/>
                <w:sz w:val="24"/>
                <w:szCs w:val="24"/>
              </w:rPr>
              <w:t xml:space="preserve">(фактический) </w:t>
            </w:r>
            <w:r w:rsidRPr="00D16A99">
              <w:rPr>
                <w:b/>
                <w:sz w:val="24"/>
                <w:szCs w:val="24"/>
              </w:rPr>
              <w:t>адрес:</w:t>
            </w:r>
            <w:r w:rsidRPr="00D16A99">
              <w:rPr>
                <w:sz w:val="24"/>
                <w:szCs w:val="24"/>
              </w:rPr>
              <w:t xml:space="preserve"> </w:t>
            </w:r>
          </w:p>
          <w:p w:rsidR="00562898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193231, Санкт-Петербург, ул. Латышских 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Стрелков, д.1, литер А, пом. 21Н, офис</w:t>
            </w:r>
            <w:r w:rsidRPr="001D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ОГРН</w:t>
            </w:r>
            <w:r w:rsidRPr="00D1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1207800137380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ИНН</w:t>
            </w:r>
            <w:r w:rsidRPr="00D16A9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7811752068</w:t>
            </w:r>
            <w:r w:rsidR="00562898">
              <w:rPr>
                <w:sz w:val="24"/>
                <w:szCs w:val="24"/>
              </w:rPr>
              <w:t xml:space="preserve">  </w:t>
            </w:r>
            <w:r w:rsidRPr="00D16A99">
              <w:rPr>
                <w:b/>
                <w:sz w:val="24"/>
                <w:szCs w:val="24"/>
              </w:rPr>
              <w:t>КПП</w:t>
            </w:r>
            <w:proofErr w:type="gramEnd"/>
            <w:r w:rsidRPr="00D1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781101001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Р/С</w:t>
            </w:r>
            <w:r w:rsidRPr="00D16A99">
              <w:rPr>
                <w:sz w:val="24"/>
                <w:szCs w:val="24"/>
              </w:rPr>
              <w:t xml:space="preserve"> 40702810</w:t>
            </w:r>
            <w:r>
              <w:rPr>
                <w:sz w:val="24"/>
                <w:szCs w:val="24"/>
              </w:rPr>
              <w:t>155000030710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b/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 xml:space="preserve">В СЕВЕРО-ЗАПАДНЫЙ БАНК 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b/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ПАО СБЕРБАНК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К/С</w:t>
            </w:r>
            <w:r w:rsidRPr="00D16A99">
              <w:rPr>
                <w:sz w:val="24"/>
                <w:szCs w:val="24"/>
              </w:rPr>
              <w:t xml:space="preserve"> 30101810500000000653</w:t>
            </w:r>
          </w:p>
          <w:p w:rsidR="00841806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  <w:lang w:val="en-US"/>
              </w:rPr>
            </w:pPr>
            <w:r w:rsidRPr="00D16A99">
              <w:rPr>
                <w:b/>
                <w:sz w:val="24"/>
                <w:szCs w:val="24"/>
              </w:rPr>
              <w:t xml:space="preserve">БИК </w:t>
            </w:r>
            <w:r w:rsidRPr="00D16A99">
              <w:rPr>
                <w:sz w:val="24"/>
                <w:szCs w:val="24"/>
              </w:rPr>
              <w:t>044030653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bCs/>
              </w:rPr>
              <w:id w:val="-1365432163"/>
              <w:placeholder>
                <w:docPart w:val="AF72D3373EC34929AFA18D333DC3274E"/>
              </w:placeholder>
            </w:sdtPr>
            <w:sdtEndPr>
              <w:rPr>
                <w:b/>
              </w:rPr>
            </w:sdtEndPr>
            <w:sdtContent>
              <w:bookmarkStart w:id="1" w:name="_GoBack" w:displacedByCustomXml="prev"/>
              <w:p w:rsidR="00841806" w:rsidRPr="007F5C81" w:rsidRDefault="007F5C81" w:rsidP="00841806">
                <w:pPr>
                  <w:pStyle w:val="a3"/>
                  <w:shd w:val="clear" w:color="auto" w:fill="FFFFFF"/>
                  <w:spacing w:before="0" w:beforeAutospacing="0" w:after="0" w:afterAutospacing="0"/>
                  <w:rPr>
                    <w:b/>
                    <w:bCs/>
                  </w:rPr>
                </w:pPr>
                <w:r w:rsidRPr="007F5C81">
                  <w:rPr>
                    <w:b/>
                    <w:bCs/>
                  </w:rPr>
                  <w:t>ФИО физического лица</w:t>
                </w:r>
              </w:p>
              <w:bookmarkEnd w:id="1" w:displacedByCustomXml="next"/>
            </w:sdtContent>
          </w:sdt>
          <w:p w:rsidR="00841806" w:rsidRDefault="007F5C81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Адрес</w:t>
            </w:r>
            <w:r w:rsidR="00841806" w:rsidRPr="001D2DCC">
              <w:rPr>
                <w:b/>
                <w:bCs/>
              </w:rPr>
              <w:t>:</w:t>
            </w:r>
            <w:r w:rsidR="00841806"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1870718614"/>
                <w:placeholder>
                  <w:docPart w:val="3413A67C1BB54797830197943E8253F2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106DD3">
                  <w:rPr>
                    <w:rStyle w:val="a5"/>
                  </w:rPr>
                  <w:t>Место для ввода текста</w:t>
                </w:r>
              </w:sdtContent>
            </w:sdt>
          </w:p>
          <w:p w:rsidR="00841806" w:rsidRDefault="007F5C81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 xml:space="preserve">Паспорт </w:t>
            </w:r>
            <w:proofErr w:type="gramStart"/>
            <w:r>
              <w:rPr>
                <w:b/>
                <w:bCs/>
              </w:rPr>
              <w:t>серия</w:t>
            </w:r>
            <w:r w:rsidR="00106DD3">
              <w:rPr>
                <w:b/>
                <w:bCs/>
              </w:rPr>
              <w:t xml:space="preserve"> </w:t>
            </w:r>
            <w:r w:rsidR="00841806"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-2039501900"/>
                <w:placeholder>
                  <w:docPart w:val="3BC57FC743ED47588535BF7505FD2765"/>
                </w:placeholder>
                <w:showingPlcHdr/>
                <w15:color w:val="C0C0C0"/>
              </w:sdtPr>
              <w:sdtEndPr>
                <w:rPr>
                  <w:rStyle w:val="1"/>
                </w:rPr>
              </w:sdtEndPr>
              <w:sdtContent>
                <w:r w:rsidR="00106DD3">
                  <w:rPr>
                    <w:rStyle w:val="1"/>
                    <w:bCs/>
                  </w:rPr>
                  <w:t>0000</w:t>
                </w:r>
                <w:proofErr w:type="gramEnd"/>
              </w:sdtContent>
            </w:sdt>
            <w:r w:rsidR="00106DD3">
              <w:rPr>
                <w:rStyle w:val="1"/>
                <w:bCs/>
              </w:rPr>
              <w:t xml:space="preserve">  номер </w:t>
            </w:r>
            <w:r w:rsidR="00841806"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120425368"/>
                <w:placeholder>
                  <w:docPart w:val="14F8DE0CD2B34A828DBEE4084F9A6429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106DD3">
                  <w:rPr>
                    <w:rStyle w:val="1"/>
                    <w:bCs/>
                  </w:rPr>
                  <w:t>000000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К</w:t>
            </w:r>
            <w:r w:rsidR="00106DD3">
              <w:rPr>
                <w:b/>
                <w:bCs/>
              </w:rPr>
              <w:t>ем выдан</w:t>
            </w:r>
            <w:r w:rsidRPr="001D2DCC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-1470277369"/>
                <w:placeholder>
                  <w:docPart w:val="520CF2598A8F4A3BBEAB0BE555AB6C3F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</w:t>
                </w:r>
              </w:sdtContent>
            </w:sdt>
          </w:p>
          <w:p w:rsidR="00841806" w:rsidRDefault="00106DD3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06DD3">
              <w:rPr>
                <w:b/>
                <w:bCs/>
              </w:rPr>
              <w:t>Дата выдачи</w:t>
            </w:r>
            <w:r>
              <w:rPr>
                <w:b/>
                <w:bCs/>
              </w:rPr>
              <w:t>:</w:t>
            </w:r>
            <w:r w:rsidR="00841806"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-1147433464"/>
                <w:placeholder>
                  <w:docPart w:val="F40FE6BF905F4AC39309F152B53F1278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bCs/>
                  </w:rPr>
                  <w:t>00.00.0000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106DD3" w:rsidRDefault="00106DD3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841806" w:rsidRDefault="00841806" w:rsidP="008418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20271" w:type="dxa"/>
        <w:tblLook w:val="04A0" w:firstRow="1" w:lastRow="0" w:firstColumn="1" w:lastColumn="0" w:noHBand="0" w:noVBand="1"/>
      </w:tblPr>
      <w:tblGrid>
        <w:gridCol w:w="5103"/>
        <w:gridCol w:w="5103"/>
        <w:gridCol w:w="5103"/>
        <w:gridCol w:w="4962"/>
      </w:tblGrid>
      <w:tr w:rsidR="00841806" w:rsidTr="00841806">
        <w:trPr>
          <w:trHeight w:val="300"/>
        </w:trPr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br w:type="page"/>
            </w:r>
            <w:r>
              <w:rPr>
                <w:snapToGrid w:val="0"/>
                <w:color w:val="000000"/>
                <w:sz w:val="24"/>
                <w:szCs w:val="24"/>
              </w:rPr>
              <w:t>Генеральный директор:</w:t>
            </w:r>
          </w:p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1806" w:rsidTr="00841806">
        <w:trPr>
          <w:trHeight w:val="300"/>
        </w:trPr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1806" w:rsidTr="00841806">
        <w:trPr>
          <w:trHeight w:val="300"/>
        </w:trPr>
        <w:tc>
          <w:tcPr>
            <w:tcW w:w="5103" w:type="dxa"/>
            <w:vAlign w:val="center"/>
            <w:hideMark/>
          </w:tcPr>
          <w:p w:rsidR="00841806" w:rsidRPr="001D2DCC" w:rsidRDefault="00841806" w:rsidP="001D2DCC">
            <w:pPr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________</w:t>
            </w:r>
            <w:r w:rsidR="00106DD3">
              <w:rPr>
                <w:snapToGrid w:val="0"/>
                <w:color w:val="000000"/>
                <w:sz w:val="24"/>
                <w:szCs w:val="24"/>
              </w:rPr>
              <w:t>_</w:t>
            </w:r>
            <w:r>
              <w:rPr>
                <w:snapToGrid w:val="0"/>
                <w:color w:val="000000"/>
                <w:sz w:val="24"/>
                <w:szCs w:val="24"/>
              </w:rPr>
              <w:t>_</w:t>
            </w:r>
            <w:r w:rsidR="001D2DCC">
              <w:rPr>
                <w:snapToGrid w:val="0"/>
                <w:color w:val="000000"/>
                <w:sz w:val="24"/>
                <w:szCs w:val="24"/>
              </w:rPr>
              <w:t>_</w:t>
            </w:r>
            <w:r>
              <w:rPr>
                <w:snapToGrid w:val="0"/>
                <w:color w:val="000000"/>
                <w:sz w:val="24"/>
                <w:szCs w:val="24"/>
              </w:rPr>
              <w:t>__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 xml:space="preserve">_  </w:t>
            </w:r>
            <w:proofErr w:type="spellStart"/>
            <w:r w:rsidR="001D2DCC">
              <w:rPr>
                <w:snapToGrid w:val="0"/>
                <w:color w:val="000000"/>
                <w:sz w:val="24"/>
                <w:szCs w:val="24"/>
              </w:rPr>
              <w:t>Хотыненко</w:t>
            </w:r>
            <w:proofErr w:type="spellEnd"/>
            <w:proofErr w:type="gramEnd"/>
            <w:r w:rsidR="001D2DCC">
              <w:rPr>
                <w:snapToGrid w:val="0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103" w:type="dxa"/>
            <w:vAlign w:val="center"/>
            <w:hideMark/>
          </w:tcPr>
          <w:p w:rsidR="00841806" w:rsidRDefault="00841806" w:rsidP="00106DD3">
            <w:pPr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________</w:t>
            </w:r>
            <w:r w:rsidR="001D2DCC">
              <w:rPr>
                <w:snapToGrid w:val="0"/>
                <w:color w:val="000000"/>
                <w:sz w:val="24"/>
                <w:szCs w:val="24"/>
              </w:rPr>
              <w:t>___</w:t>
            </w:r>
            <w:r>
              <w:rPr>
                <w:snapToGrid w:val="0"/>
                <w:color w:val="000000"/>
                <w:sz w:val="24"/>
                <w:szCs w:val="24"/>
              </w:rPr>
              <w:t>_</w:t>
            </w:r>
            <w:r w:rsidR="00106DD3">
              <w:rPr>
                <w:snapToGrid w:val="0"/>
                <w:color w:val="000000"/>
                <w:sz w:val="24"/>
                <w:szCs w:val="24"/>
              </w:rPr>
              <w:t>_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___ </w:t>
            </w:r>
            <w:sdt>
              <w:sdtPr>
                <w:rPr>
                  <w:rStyle w:val="1"/>
                  <w:snapToGrid w:val="0"/>
                  <w:color w:val="000000"/>
                  <w:szCs w:val="24"/>
                </w:rPr>
                <w:id w:val="-1244409750"/>
                <w:placeholder>
                  <w:docPart w:val="2EA263F659D14E5E9266BE937EB6C9AC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b/>
                    <w:snapToGrid w:val="0"/>
                    <w:color w:val="000000"/>
                    <w:szCs w:val="24"/>
                  </w:rPr>
                  <w:t>ФИО</w:t>
                </w:r>
              </w:sdtContent>
            </w:sdt>
            <w:r w:rsidR="00106DD3">
              <w:rPr>
                <w:rStyle w:val="1"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B4799" w:rsidRDefault="001513F2" w:rsidP="00841806"/>
    <w:sectPr w:rsidR="001B4799" w:rsidSect="0056289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F2" w:rsidRDefault="001513F2" w:rsidP="00562898">
      <w:r>
        <w:separator/>
      </w:r>
    </w:p>
  </w:endnote>
  <w:endnote w:type="continuationSeparator" w:id="0">
    <w:p w:rsidR="001513F2" w:rsidRDefault="001513F2" w:rsidP="0056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F2" w:rsidRDefault="001513F2" w:rsidP="00562898">
      <w:r>
        <w:separator/>
      </w:r>
    </w:p>
  </w:footnote>
  <w:footnote w:type="continuationSeparator" w:id="0">
    <w:p w:rsidR="001513F2" w:rsidRDefault="001513F2" w:rsidP="0056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7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FB0F44"/>
    <w:multiLevelType w:val="multilevel"/>
    <w:tmpl w:val="23060D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0" w:hanging="405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GkkGi0nvzkTdzMEhxb1lBKTeRZPlB42acuEuT7kRk0VTOjFbzELjoqu4Vk0CiM/7ZMVnM7A4p8OmrQzDBgWg==" w:salt="CxtNqZ+XHIYpxd4f2R+kLA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9"/>
    <w:rsid w:val="00002031"/>
    <w:rsid w:val="00077B99"/>
    <w:rsid w:val="00106DD3"/>
    <w:rsid w:val="001513F2"/>
    <w:rsid w:val="001A4F3A"/>
    <w:rsid w:val="001D2DCC"/>
    <w:rsid w:val="003B4D42"/>
    <w:rsid w:val="004471E9"/>
    <w:rsid w:val="00562898"/>
    <w:rsid w:val="00794895"/>
    <w:rsid w:val="007F5C81"/>
    <w:rsid w:val="00813542"/>
    <w:rsid w:val="00841806"/>
    <w:rsid w:val="008C28F0"/>
    <w:rsid w:val="00A12FB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45A71-AA07-43E7-B0BE-DA5F9376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8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4180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41806"/>
    <w:rPr>
      <w:color w:val="808080"/>
    </w:rPr>
  </w:style>
  <w:style w:type="character" w:customStyle="1" w:styleId="1">
    <w:name w:val="Стиль1"/>
    <w:basedOn w:val="a0"/>
    <w:uiPriority w:val="1"/>
    <w:rsid w:val="00841806"/>
    <w:rPr>
      <w:rFonts w:ascii="Times New Roman" w:hAnsi="Times New Roman" w:cs="Times New Roman" w:hint="default"/>
      <w:sz w:val="24"/>
    </w:rPr>
  </w:style>
  <w:style w:type="table" w:styleId="a6">
    <w:name w:val="Table Grid"/>
    <w:basedOn w:val="a1"/>
    <w:rsid w:val="0084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418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06DD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62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2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8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A44E3744604D8FB06994B4398E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3644B-FBD9-47E6-95C2-25A20A5F6930}"/>
      </w:docPartPr>
      <w:docPartBody>
        <w:p w:rsidR="001A78DC" w:rsidRDefault="006A26C3" w:rsidP="006A26C3">
          <w:pPr>
            <w:pStyle w:val="26A44E3744604D8FB06994B4398EA1A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41FBD7568F45FF8F2F9EF4AA540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30CC6-45E6-4690-8DE6-4C2EEE84C0DD}"/>
      </w:docPartPr>
      <w:docPartBody>
        <w:p w:rsidR="001A78DC" w:rsidRDefault="006A26C3" w:rsidP="006A26C3">
          <w:pPr>
            <w:pStyle w:val="A141FBD7568F45FF8F2F9EF4AA54010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72D3373EC34929AFA18D333DC32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2EBCB-ADE4-40C2-80AE-041B9EFEA40F}"/>
      </w:docPartPr>
      <w:docPartBody>
        <w:p w:rsidR="001A78DC" w:rsidRDefault="006A26C3" w:rsidP="006A26C3">
          <w:pPr>
            <w:pStyle w:val="AF72D3373EC34929AFA18D333DC3274E"/>
          </w:pPr>
          <w:r>
            <w:rPr>
              <w:b/>
              <w:bCs/>
            </w:rPr>
            <w:t>Название компании</w:t>
          </w:r>
        </w:p>
      </w:docPartBody>
    </w:docPart>
    <w:docPart>
      <w:docPartPr>
        <w:name w:val="3413A67C1BB54797830197943E825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0C3A3-44AA-4871-8E40-591E6DE2F1BB}"/>
      </w:docPartPr>
      <w:docPartBody>
        <w:p w:rsidR="001A78DC" w:rsidRDefault="00023112" w:rsidP="00023112">
          <w:pPr>
            <w:pStyle w:val="3413A67C1BB54797830197943E8253F210"/>
          </w:pPr>
          <w:r>
            <w:rPr>
              <w:rStyle w:val="a3"/>
            </w:rPr>
            <w:t>Место для ввода текста</w:t>
          </w:r>
        </w:p>
      </w:docPartBody>
    </w:docPart>
    <w:docPart>
      <w:docPartPr>
        <w:name w:val="3BC57FC743ED47588535BF7505FD2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0AEC8-C83F-4F30-8170-795468A839CA}"/>
      </w:docPartPr>
      <w:docPartBody>
        <w:p w:rsidR="001A78DC" w:rsidRDefault="00023112" w:rsidP="00023112">
          <w:pPr>
            <w:pStyle w:val="3BC57FC743ED47588535BF7505FD276510"/>
          </w:pPr>
          <w:r>
            <w:rPr>
              <w:rStyle w:val="1"/>
              <w:bCs/>
            </w:rPr>
            <w:t>0000</w:t>
          </w:r>
        </w:p>
      </w:docPartBody>
    </w:docPart>
    <w:docPart>
      <w:docPartPr>
        <w:name w:val="14F8DE0CD2B34A828DBEE4084F9A6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86507-BB6E-4A1D-B8CC-8350E74DB957}"/>
      </w:docPartPr>
      <w:docPartBody>
        <w:p w:rsidR="001A78DC" w:rsidRDefault="00023112" w:rsidP="00023112">
          <w:pPr>
            <w:pStyle w:val="14F8DE0CD2B34A828DBEE4084F9A642910"/>
          </w:pPr>
          <w:r>
            <w:rPr>
              <w:rStyle w:val="1"/>
              <w:bCs/>
            </w:rPr>
            <w:t>000000</w:t>
          </w:r>
        </w:p>
      </w:docPartBody>
    </w:docPart>
    <w:docPart>
      <w:docPartPr>
        <w:name w:val="520CF2598A8F4A3BBEAB0BE555AB6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A7203-A586-4736-9096-75ABA4E88A27}"/>
      </w:docPartPr>
      <w:docPartBody>
        <w:p w:rsidR="001A78DC" w:rsidRDefault="00023112" w:rsidP="00023112">
          <w:pPr>
            <w:pStyle w:val="520CF2598A8F4A3BBEAB0BE555AB6C3F10"/>
          </w:pPr>
          <w:r>
            <w:rPr>
              <w:rStyle w:val="a3"/>
            </w:rPr>
            <w:t>Место для ввода текста</w:t>
          </w:r>
        </w:p>
      </w:docPartBody>
    </w:docPart>
    <w:docPart>
      <w:docPartPr>
        <w:name w:val="F40FE6BF905F4AC39309F152B53F1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1D110-57EC-41F9-8BD4-69B7CB78C16E}"/>
      </w:docPartPr>
      <w:docPartBody>
        <w:p w:rsidR="001A78DC" w:rsidRDefault="00023112" w:rsidP="00023112">
          <w:pPr>
            <w:pStyle w:val="F40FE6BF905F4AC39309F152B53F127810"/>
          </w:pPr>
          <w:r>
            <w:rPr>
              <w:rStyle w:val="1"/>
              <w:bCs/>
            </w:rPr>
            <w:t>00.00.0000</w:t>
          </w:r>
        </w:p>
      </w:docPartBody>
    </w:docPart>
    <w:docPart>
      <w:docPartPr>
        <w:name w:val="2EA263F659D14E5E9266BE937EB6C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9F8F6-898F-4EF9-A455-50F439E53630}"/>
      </w:docPartPr>
      <w:docPartBody>
        <w:p w:rsidR="001A78DC" w:rsidRDefault="00023112" w:rsidP="00023112">
          <w:pPr>
            <w:pStyle w:val="2EA263F659D14E5E9266BE937EB6C9AC10"/>
          </w:pPr>
          <w:r>
            <w:rPr>
              <w:rStyle w:val="1"/>
              <w:b/>
              <w:snapToGrid w:val="0"/>
              <w:color w:val="000000"/>
              <w:szCs w:val="24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3"/>
    <w:rsid w:val="00023112"/>
    <w:rsid w:val="001A78DC"/>
    <w:rsid w:val="006A26C3"/>
    <w:rsid w:val="007623A3"/>
    <w:rsid w:val="00A86B6D"/>
    <w:rsid w:val="00B01E4E"/>
    <w:rsid w:val="00DF0A31"/>
    <w:rsid w:val="00E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112"/>
    <w:rPr>
      <w:color w:val="808080"/>
    </w:rPr>
  </w:style>
  <w:style w:type="paragraph" w:customStyle="1" w:styleId="26A44E3744604D8FB06994B4398EA1AF">
    <w:name w:val="26A44E3744604D8FB06994B4398EA1AF"/>
    <w:rsid w:val="006A26C3"/>
  </w:style>
  <w:style w:type="paragraph" w:customStyle="1" w:styleId="A141FBD7568F45FF8F2F9EF4AA54010B">
    <w:name w:val="A141FBD7568F45FF8F2F9EF4AA54010B"/>
    <w:rsid w:val="006A26C3"/>
  </w:style>
  <w:style w:type="paragraph" w:customStyle="1" w:styleId="A9838148A73E41A5BB11D459CD7870E2">
    <w:name w:val="A9838148A73E41A5BB11D459CD7870E2"/>
    <w:rsid w:val="006A26C3"/>
  </w:style>
  <w:style w:type="paragraph" w:customStyle="1" w:styleId="AF72D3373EC34929AFA18D333DC3274E">
    <w:name w:val="AF72D3373EC34929AFA18D333DC3274E"/>
    <w:rsid w:val="006A26C3"/>
  </w:style>
  <w:style w:type="paragraph" w:customStyle="1" w:styleId="3413A67C1BB54797830197943E8253F2">
    <w:name w:val="3413A67C1BB54797830197943E8253F2"/>
    <w:rsid w:val="006A26C3"/>
  </w:style>
  <w:style w:type="paragraph" w:customStyle="1" w:styleId="3BC57FC743ED47588535BF7505FD2765">
    <w:name w:val="3BC57FC743ED47588535BF7505FD2765"/>
    <w:rsid w:val="006A26C3"/>
  </w:style>
  <w:style w:type="paragraph" w:customStyle="1" w:styleId="14F8DE0CD2B34A828DBEE4084F9A6429">
    <w:name w:val="14F8DE0CD2B34A828DBEE4084F9A6429"/>
    <w:rsid w:val="006A26C3"/>
  </w:style>
  <w:style w:type="paragraph" w:customStyle="1" w:styleId="520CF2598A8F4A3BBEAB0BE555AB6C3F">
    <w:name w:val="520CF2598A8F4A3BBEAB0BE555AB6C3F"/>
    <w:rsid w:val="006A26C3"/>
  </w:style>
  <w:style w:type="paragraph" w:customStyle="1" w:styleId="F40FE6BF905F4AC39309F152B53F1278">
    <w:name w:val="F40FE6BF905F4AC39309F152B53F1278"/>
    <w:rsid w:val="006A26C3"/>
  </w:style>
  <w:style w:type="paragraph" w:customStyle="1" w:styleId="E169879605C94EC6B48C4B365B8DADF1">
    <w:name w:val="E169879605C94EC6B48C4B365B8DADF1"/>
    <w:rsid w:val="006A26C3"/>
  </w:style>
  <w:style w:type="paragraph" w:customStyle="1" w:styleId="C76E467714D84F84821EE4C7E5830697">
    <w:name w:val="C76E467714D84F84821EE4C7E5830697"/>
    <w:rsid w:val="006A26C3"/>
  </w:style>
  <w:style w:type="paragraph" w:customStyle="1" w:styleId="983FF2F50DDD4DBE988511E754665B7F">
    <w:name w:val="983FF2F50DDD4DBE988511E754665B7F"/>
    <w:rsid w:val="006A26C3"/>
  </w:style>
  <w:style w:type="paragraph" w:customStyle="1" w:styleId="2EA263F659D14E5E9266BE937EB6C9AC">
    <w:name w:val="2EA263F659D14E5E9266BE937EB6C9AC"/>
    <w:rsid w:val="006A26C3"/>
  </w:style>
  <w:style w:type="paragraph" w:customStyle="1" w:styleId="D1BACFEBED4845328573EB0111B7B613">
    <w:name w:val="D1BACFEBED4845328573EB0111B7B613"/>
    <w:rsid w:val="00B01E4E"/>
  </w:style>
  <w:style w:type="paragraph" w:customStyle="1" w:styleId="3413A67C1BB54797830197943E8253F21">
    <w:name w:val="3413A67C1BB54797830197943E8253F21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1">
    <w:name w:val="3BC57FC743ED47588535BF7505FD27651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1">
    <w:name w:val="14F8DE0CD2B34A828DBEE4084F9A64291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1">
    <w:name w:val="520CF2598A8F4A3BBEAB0BE555AB6C3F1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1">
    <w:name w:val="F40FE6BF905F4AC39309F152B53F12781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1">
    <w:name w:val="E169879605C94EC6B48C4B365B8DADF11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1">
    <w:name w:val="C76E467714D84F84821EE4C7E58306971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1">
    <w:name w:val="983FF2F50DDD4DBE988511E754665B7F1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023112"/>
    <w:rPr>
      <w:rFonts w:ascii="Times New Roman" w:hAnsi="Times New Roman" w:cs="Times New Roman" w:hint="default"/>
      <w:sz w:val="24"/>
    </w:rPr>
  </w:style>
  <w:style w:type="paragraph" w:customStyle="1" w:styleId="2EA263F659D14E5E9266BE937EB6C9AC1">
    <w:name w:val="2EA263F659D14E5E9266BE937EB6C9AC1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2">
    <w:name w:val="3413A67C1BB54797830197943E8253F22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2">
    <w:name w:val="3BC57FC743ED47588535BF7505FD27652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2">
    <w:name w:val="14F8DE0CD2B34A828DBEE4084F9A64292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2">
    <w:name w:val="520CF2598A8F4A3BBEAB0BE555AB6C3F2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2">
    <w:name w:val="F40FE6BF905F4AC39309F152B53F12782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2">
    <w:name w:val="E169879605C94EC6B48C4B365B8DADF12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2">
    <w:name w:val="C76E467714D84F84821EE4C7E58306972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2">
    <w:name w:val="983FF2F50DDD4DBE988511E754665B7F2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2">
    <w:name w:val="2EA263F659D14E5E9266BE937EB6C9AC2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3">
    <w:name w:val="3413A67C1BB54797830197943E8253F23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3">
    <w:name w:val="3BC57FC743ED47588535BF7505FD27653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3">
    <w:name w:val="14F8DE0CD2B34A828DBEE4084F9A64293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3">
    <w:name w:val="520CF2598A8F4A3BBEAB0BE555AB6C3F3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3">
    <w:name w:val="F40FE6BF905F4AC39309F152B53F12783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3">
    <w:name w:val="E169879605C94EC6B48C4B365B8DADF13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3">
    <w:name w:val="C76E467714D84F84821EE4C7E58306973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3">
    <w:name w:val="983FF2F50DDD4DBE988511E754665B7F3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3">
    <w:name w:val="2EA263F659D14E5E9266BE937EB6C9AC3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4">
    <w:name w:val="3413A67C1BB54797830197943E8253F24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4">
    <w:name w:val="3BC57FC743ED47588535BF7505FD27654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4">
    <w:name w:val="14F8DE0CD2B34A828DBEE4084F9A64294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4">
    <w:name w:val="520CF2598A8F4A3BBEAB0BE555AB6C3F4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4">
    <w:name w:val="F40FE6BF905F4AC39309F152B53F12784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4">
    <w:name w:val="E169879605C94EC6B48C4B365B8DADF14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4">
    <w:name w:val="C76E467714D84F84821EE4C7E58306974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4">
    <w:name w:val="983FF2F50DDD4DBE988511E754665B7F4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4">
    <w:name w:val="2EA263F659D14E5E9266BE937EB6C9AC4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5">
    <w:name w:val="3413A67C1BB54797830197943E8253F25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5">
    <w:name w:val="3BC57FC743ED47588535BF7505FD27655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5">
    <w:name w:val="14F8DE0CD2B34A828DBEE4084F9A64295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5">
    <w:name w:val="520CF2598A8F4A3BBEAB0BE555AB6C3F5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5">
    <w:name w:val="F40FE6BF905F4AC39309F152B53F12785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5">
    <w:name w:val="E169879605C94EC6B48C4B365B8DADF15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5">
    <w:name w:val="C76E467714D84F84821EE4C7E58306975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5">
    <w:name w:val="983FF2F50DDD4DBE988511E754665B7F5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5">
    <w:name w:val="2EA263F659D14E5E9266BE937EB6C9AC5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6">
    <w:name w:val="3413A67C1BB54797830197943E8253F26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6">
    <w:name w:val="3BC57FC743ED47588535BF7505FD27656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6">
    <w:name w:val="14F8DE0CD2B34A828DBEE4084F9A64296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6">
    <w:name w:val="520CF2598A8F4A3BBEAB0BE555AB6C3F6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6">
    <w:name w:val="F40FE6BF905F4AC39309F152B53F12786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6">
    <w:name w:val="E169879605C94EC6B48C4B365B8DADF16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6">
    <w:name w:val="C76E467714D84F84821EE4C7E58306976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6">
    <w:name w:val="983FF2F50DDD4DBE988511E754665B7F6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6">
    <w:name w:val="2EA263F659D14E5E9266BE937EB6C9AC6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7">
    <w:name w:val="3413A67C1BB54797830197943E8253F27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7">
    <w:name w:val="3BC57FC743ED47588535BF7505FD27657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7">
    <w:name w:val="14F8DE0CD2B34A828DBEE4084F9A64297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7">
    <w:name w:val="520CF2598A8F4A3BBEAB0BE555AB6C3F7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7">
    <w:name w:val="F40FE6BF905F4AC39309F152B53F12787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7">
    <w:name w:val="E169879605C94EC6B48C4B365B8DADF17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7">
    <w:name w:val="C76E467714D84F84821EE4C7E58306977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7">
    <w:name w:val="983FF2F50DDD4DBE988511E754665B7F7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7">
    <w:name w:val="2EA263F659D14E5E9266BE937EB6C9AC7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8">
    <w:name w:val="3413A67C1BB54797830197943E8253F28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8">
    <w:name w:val="3BC57FC743ED47588535BF7505FD27658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8">
    <w:name w:val="14F8DE0CD2B34A828DBEE4084F9A64298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8">
    <w:name w:val="520CF2598A8F4A3BBEAB0BE555AB6C3F8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8">
    <w:name w:val="F40FE6BF905F4AC39309F152B53F12788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8">
    <w:name w:val="E169879605C94EC6B48C4B365B8DADF18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8">
    <w:name w:val="C76E467714D84F84821EE4C7E58306978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8">
    <w:name w:val="983FF2F50DDD4DBE988511E754665B7F8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8">
    <w:name w:val="2EA263F659D14E5E9266BE937EB6C9AC8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9">
    <w:name w:val="3413A67C1BB54797830197943E8253F29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9">
    <w:name w:val="3BC57FC743ED47588535BF7505FD27659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9">
    <w:name w:val="14F8DE0CD2B34A828DBEE4084F9A64299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9">
    <w:name w:val="520CF2598A8F4A3BBEAB0BE555AB6C3F9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9">
    <w:name w:val="F40FE6BF905F4AC39309F152B53F12789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9879605C94EC6B48C4B365B8DADF19">
    <w:name w:val="E169879605C94EC6B48C4B365B8DADF19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E467714D84F84821EE4C7E58306979">
    <w:name w:val="C76E467714D84F84821EE4C7E58306979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F2F50DDD4DBE988511E754665B7F9">
    <w:name w:val="983FF2F50DDD4DBE988511E754665B7F9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9">
    <w:name w:val="2EA263F659D14E5E9266BE937EB6C9AC9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3A67C1BB54797830197943E8253F210">
    <w:name w:val="3413A67C1BB54797830197943E8253F210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7FC743ED47588535BF7505FD276510">
    <w:name w:val="3BC57FC743ED47588535BF7505FD276510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8DE0CD2B34A828DBEE4084F9A642910">
    <w:name w:val="14F8DE0CD2B34A828DBEE4084F9A642910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F2598A8F4A3BBEAB0BE555AB6C3F10">
    <w:name w:val="520CF2598A8F4A3BBEAB0BE555AB6C3F10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FE6BF905F4AC39309F152B53F127810">
    <w:name w:val="F40FE6BF905F4AC39309F152B53F127810"/>
    <w:rsid w:val="0002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263F659D14E5E9266BE937EB6C9AC10">
    <w:name w:val="2EA263F659D14E5E9266BE937EB6C9AC10"/>
    <w:rsid w:val="0002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E571-7A81-4A46-84AD-53A6A05E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Данила Андекс</cp:lastModifiedBy>
  <cp:revision>9</cp:revision>
  <dcterms:created xsi:type="dcterms:W3CDTF">2018-08-01T12:49:00Z</dcterms:created>
  <dcterms:modified xsi:type="dcterms:W3CDTF">2021-04-21T15:06:00Z</dcterms:modified>
</cp:coreProperties>
</file>